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0" w:rsidRDefault="00DE3900" w:rsidP="00DE3900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1E2F71" w:rsidRPr="001E2F71" w:rsidRDefault="00DE3900" w:rsidP="001E2F7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      </w:t>
      </w:r>
      <w:proofErr w:type="spellStart"/>
      <w:r w:rsidR="000E45A3" w:rsidRP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Обґрунтування</w:t>
      </w:r>
      <w:proofErr w:type="spellEnd"/>
      <w:r w:rsidR="000E45A3" w:rsidRP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="000E45A3" w:rsidRP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закупі</w:t>
      </w:r>
      <w:proofErr w:type="gramStart"/>
      <w:r w:rsidR="000E45A3" w:rsidRP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вл</w:t>
      </w:r>
      <w:proofErr w:type="gramEnd"/>
      <w:r w:rsidR="000E45A3" w:rsidRP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і</w:t>
      </w:r>
      <w:proofErr w:type="spellEnd"/>
      <w:r w:rsidR="000E45A3" w:rsidRP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1E2F7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–</w:t>
      </w:r>
      <w:r w:rsidR="00F1018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1E2F71" w:rsidRPr="001E2F71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дизельне паливо</w:t>
      </w:r>
      <w:r w:rsidR="001E2F7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C932BE">
        <w:rPr>
          <w:rFonts w:ascii="Times New Roman" w:eastAsia="Times New Roman" w:hAnsi="Times New Roman" w:cs="Times New Roman"/>
          <w:color w:val="191919"/>
          <w:sz w:val="28"/>
          <w:szCs w:val="28"/>
          <w:lang w:val="ru-RU" w:eastAsia="ru-RU"/>
        </w:rPr>
        <w:t xml:space="preserve"> код за ЄЗС ДК 021:2015</w:t>
      </w:r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:09130000-9 </w:t>
      </w:r>
      <w:proofErr w:type="spellStart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Нафта</w:t>
      </w:r>
      <w:proofErr w:type="spellEnd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дистиляти</w:t>
      </w:r>
      <w:proofErr w:type="spellEnd"/>
      <w:r w:rsidR="001E2F71" w:rsidRPr="001E2F71">
        <w:rPr>
          <w:rFonts w:ascii="Times New Roman" w:eastAsia="Times New Roman" w:hAnsi="Times New Roman" w:cs="Times New Roman CYR"/>
          <w:sz w:val="28"/>
          <w:szCs w:val="28"/>
          <w:lang w:val="ru-RU" w:eastAsia="ru-RU"/>
        </w:rPr>
        <w:t xml:space="preserve"> </w:t>
      </w:r>
    </w:p>
    <w:p w:rsidR="00707CBB" w:rsidRDefault="00DE4B32" w:rsidP="001E2F71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F101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ідділ освіти </w:t>
      </w:r>
      <w:proofErr w:type="spellStart"/>
      <w:r w:rsidRPr="00F101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Хорошівської</w:t>
      </w:r>
      <w:proofErr w:type="spellEnd"/>
      <w:r w:rsidRPr="00F101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</w:t>
      </w:r>
      <w:r w:rsidRPr="00024D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Житомирської області, код ЄДРПОУ 41106304</w:t>
      </w:r>
      <w:r w:rsidR="00707C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(далі – Замовник).</w:t>
      </w:r>
    </w:p>
    <w:p w:rsidR="00707CBB" w:rsidRPr="00DE3900" w:rsidRDefault="00707CBB" w:rsidP="00707CB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  <w:lang w:val="ru-RU"/>
        </w:rPr>
      </w:pP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Категорія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Замовника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-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згідно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п.3 ч.1 ст. 2 ЗУ "Про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публічні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</w:t>
      </w:r>
      <w:proofErr w:type="gram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вл</w:t>
      </w:r>
      <w:proofErr w:type="gram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і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" (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юридична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особа, яка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забезпечує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потреби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держави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територіальної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громади</w:t>
      </w:r>
      <w:proofErr w:type="spellEnd"/>
      <w:r w:rsidRPr="00DE39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</w:p>
    <w:p w:rsidR="00707CBB" w:rsidRPr="00E216B1" w:rsidRDefault="00DE4B32" w:rsidP="00DE4B32">
      <w:pPr>
        <w:rPr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DE4B32">
        <w:rPr>
          <w:rFonts w:ascii="Times New Roman" w:hAnsi="Times New Roman" w:cs="Times New Roman"/>
          <w:color w:val="242424"/>
          <w:sz w:val="28"/>
          <w:szCs w:val="28"/>
          <w:lang w:val="ru-RU"/>
        </w:rPr>
        <w:br/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Назва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предмета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закупі</w:t>
      </w:r>
      <w:proofErr w:type="gram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вл</w:t>
      </w:r>
      <w:proofErr w:type="gram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і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із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зазначенням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коду за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Єдиним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закупівельним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словником:</w:t>
      </w:r>
      <w:r w:rsidRPr="00C932BE">
        <w:rPr>
          <w:rFonts w:ascii="Times New Roman" w:hAnsi="Times New Roman" w:cs="Times New Roman"/>
          <w:color w:val="242424"/>
          <w:sz w:val="28"/>
          <w:szCs w:val="28"/>
        </w:rPr>
        <w:t> </w:t>
      </w:r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ДК 21:2015:09130000-9 </w:t>
      </w:r>
      <w:proofErr w:type="spellStart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Нафта</w:t>
      </w:r>
      <w:proofErr w:type="spellEnd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E2F71" w:rsidRPr="001E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дистиляти</w:t>
      </w:r>
      <w:proofErr w:type="spellEnd"/>
      <w:r w:rsidR="00E21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="00E216B1" w:rsidRPr="00E216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216B1" w:rsidRPr="00E216B1">
        <w:rPr>
          <w:rFonts w:ascii="Times New Roman" w:hAnsi="Times New Roman"/>
          <w:sz w:val="28"/>
          <w:szCs w:val="28"/>
          <w:lang w:val="ru-RU"/>
        </w:rPr>
        <w:t>Дизельне</w:t>
      </w:r>
      <w:proofErr w:type="spellEnd"/>
      <w:r w:rsidR="00E216B1" w:rsidRPr="00E216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216B1" w:rsidRPr="00E216B1">
        <w:rPr>
          <w:rFonts w:ascii="Times New Roman" w:hAnsi="Times New Roman"/>
          <w:sz w:val="28"/>
          <w:szCs w:val="28"/>
          <w:lang w:val="ru-RU"/>
        </w:rPr>
        <w:t>пальне</w:t>
      </w:r>
      <w:proofErr w:type="spellEnd"/>
      <w:r w:rsidR="00E216B1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A60B9D">
        <w:rPr>
          <w:rFonts w:ascii="Times New Roman" w:hAnsi="Times New Roman"/>
          <w:sz w:val="28"/>
          <w:szCs w:val="28"/>
          <w:lang w:val="ru-RU"/>
        </w:rPr>
        <w:t>80</w:t>
      </w:r>
      <w:r w:rsidR="00700D44">
        <w:rPr>
          <w:rFonts w:ascii="Times New Roman" w:hAnsi="Times New Roman"/>
          <w:sz w:val="28"/>
          <w:szCs w:val="28"/>
          <w:lang w:val="ru-RU"/>
        </w:rPr>
        <w:t>00</w:t>
      </w:r>
      <w:r w:rsidR="00E216B1">
        <w:rPr>
          <w:rFonts w:ascii="Times New Roman" w:hAnsi="Times New Roman"/>
          <w:sz w:val="28"/>
          <w:szCs w:val="28"/>
          <w:lang w:val="ru-RU"/>
        </w:rPr>
        <w:t xml:space="preserve"> л</w:t>
      </w:r>
      <w:r w:rsidR="00A60B9D">
        <w:rPr>
          <w:rFonts w:ascii="Times New Roman" w:hAnsi="Times New Roman"/>
          <w:sz w:val="28"/>
          <w:szCs w:val="28"/>
          <w:lang w:val="ru-RU"/>
        </w:rPr>
        <w:t>, Бензин А – 95 – 4</w:t>
      </w:r>
      <w:r w:rsidR="00225120">
        <w:rPr>
          <w:rFonts w:ascii="Times New Roman" w:hAnsi="Times New Roman"/>
          <w:sz w:val="28"/>
          <w:szCs w:val="28"/>
          <w:lang w:val="ru-RU"/>
        </w:rPr>
        <w:t>00 л</w:t>
      </w:r>
      <w:r w:rsidR="00E216B1" w:rsidRPr="00E216B1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216B1" w:rsidRPr="00E216B1">
        <w:rPr>
          <w:rFonts w:ascii="Times New Roman" w:hAnsi="Times New Roman"/>
          <w:sz w:val="28"/>
          <w:szCs w:val="28"/>
          <w:lang w:val="ru-RU"/>
        </w:rPr>
        <w:t>талони</w:t>
      </w:r>
      <w:proofErr w:type="spellEnd"/>
      <w:proofErr w:type="gramStart"/>
      <w:r w:rsidR="00E216B1" w:rsidRPr="00E216B1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225120" w:rsidRDefault="00DE4B32" w:rsidP="00700D44">
      <w:pPr>
        <w:spacing w:line="240" w:lineRule="atLeast"/>
        <w:rPr>
          <w:rFonts w:ascii="Times New Roman" w:hAnsi="Times New Roman" w:cs="Times New Roman"/>
          <w:color w:val="242424"/>
          <w:sz w:val="28"/>
          <w:szCs w:val="28"/>
          <w:u w:val="single"/>
          <w:lang w:val="uk-UA"/>
        </w:rPr>
      </w:pPr>
      <w:r w:rsidRP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br/>
      </w:r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Вид та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ідентифікатор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процедури</w:t>
      </w:r>
      <w:proofErr w:type="spell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закупі</w:t>
      </w:r>
      <w:proofErr w:type="gramStart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вл</w:t>
      </w:r>
      <w:proofErr w:type="gramEnd"/>
      <w:r w:rsidRPr="00707CBB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і</w:t>
      </w:r>
      <w:proofErr w:type="spellEnd"/>
      <w:r w:rsidRPr="00707CBB">
        <w:rPr>
          <w:rStyle w:val="a6"/>
          <w:rFonts w:ascii="Times New Roman" w:hAnsi="Times New Roman" w:cs="Times New Roman"/>
          <w:b w:val="0"/>
          <w:color w:val="242424"/>
          <w:sz w:val="28"/>
          <w:szCs w:val="28"/>
          <w:lang w:val="ru-RU"/>
        </w:rPr>
        <w:t>:</w:t>
      </w:r>
      <w:r w:rsidRPr="00C932BE">
        <w:rPr>
          <w:rFonts w:ascii="Times New Roman" w:hAnsi="Times New Roman" w:cs="Times New Roman"/>
          <w:color w:val="242424"/>
          <w:sz w:val="28"/>
          <w:szCs w:val="28"/>
        </w:rPr>
        <w:t> </w:t>
      </w:r>
      <w:r w:rsidR="00BF7BD5">
        <w:rPr>
          <w:rFonts w:ascii="Times New Roman" w:hAnsi="Times New Roman" w:cs="Times New Roman"/>
          <w:color w:val="242424"/>
          <w:sz w:val="28"/>
          <w:szCs w:val="28"/>
          <w:lang w:val="uk-UA"/>
        </w:rPr>
        <w:t>Запит (ціни) пропозицій</w:t>
      </w:r>
      <w:r w:rsidR="00707CBB" w:rsidRPr="00707CBB">
        <w:rPr>
          <w:rFonts w:ascii="Times New Roman" w:hAnsi="Times New Roman" w:cs="Times New Roman"/>
          <w:color w:val="242424"/>
          <w:sz w:val="28"/>
          <w:szCs w:val="28"/>
          <w:u w:val="single"/>
          <w:lang w:val="uk-UA"/>
        </w:rPr>
        <w:t xml:space="preserve">, </w:t>
      </w:r>
    </w:p>
    <w:p w:rsidR="00C63B7D" w:rsidRDefault="00707CBB" w:rsidP="00700D44">
      <w:pPr>
        <w:spacing w:line="240" w:lineRule="atLeast"/>
        <w:rPr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707CBB">
        <w:rPr>
          <w:rFonts w:ascii="Times New Roman" w:hAnsi="Times New Roman" w:cs="Times New Roman"/>
          <w:sz w:val="28"/>
          <w:szCs w:val="28"/>
          <w:u w:val="single"/>
          <w:lang w:val="uk-UA"/>
        </w:rPr>
        <w:t>Ідентифікатор</w:t>
      </w:r>
      <w:r w:rsidR="002251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07C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закупівлі </w:t>
      </w:r>
      <w:r w:rsidR="00225120" w:rsidRPr="00225120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UA</w:t>
      </w:r>
      <w:r w:rsidR="00225120" w:rsidRPr="00225120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  <w:lang w:val="uk-UA"/>
        </w:rPr>
        <w:t>-2025-0</w:t>
      </w:r>
      <w:r w:rsidR="00A60B9D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  <w:lang w:val="uk-UA"/>
        </w:rPr>
        <w:t>8-04</w:t>
      </w:r>
      <w:r w:rsidR="00225120" w:rsidRPr="00225120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  <w:lang w:val="uk-UA"/>
        </w:rPr>
        <w:t>-00</w:t>
      </w:r>
      <w:r w:rsidR="00A60B9D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  <w:lang w:val="uk-UA"/>
        </w:rPr>
        <w:t>3531</w:t>
      </w:r>
      <w:r w:rsidR="00225120" w:rsidRPr="00225120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  <w:lang w:val="uk-UA"/>
        </w:rPr>
        <w:t>-</w:t>
      </w:r>
      <w:r w:rsidR="00225120" w:rsidRPr="00225120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a</w:t>
      </w:r>
      <w:r w:rsidR="00DE4B32" w:rsidRPr="00225120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.</w:t>
      </w:r>
      <w:r w:rsidR="00DE4B32" w:rsidRPr="00225120">
        <w:rPr>
          <w:rFonts w:ascii="Times New Roman" w:hAnsi="Times New Roman" w:cs="Times New Roman"/>
          <w:color w:val="242424"/>
          <w:sz w:val="28"/>
          <w:szCs w:val="28"/>
          <w:lang w:val="uk-UA"/>
        </w:rPr>
        <w:br/>
      </w:r>
      <w:r w:rsidR="00DE4B32" w:rsidRPr="00225120">
        <w:rPr>
          <w:rFonts w:ascii="Times New Roman" w:hAnsi="Times New Roman" w:cs="Times New Roman"/>
          <w:color w:val="242424"/>
          <w:sz w:val="28"/>
          <w:szCs w:val="28"/>
          <w:lang w:val="uk-UA"/>
        </w:rPr>
        <w:br/>
      </w:r>
      <w:r w:rsidR="00DE4B32" w:rsidRPr="00225120">
        <w:rPr>
          <w:rStyle w:val="a6"/>
          <w:rFonts w:ascii="Times New Roman" w:hAnsi="Times New Roman" w:cs="Times New Roman"/>
          <w:color w:val="242424"/>
          <w:sz w:val="28"/>
          <w:szCs w:val="28"/>
          <w:lang w:val="uk-UA"/>
        </w:rPr>
        <w:t>Очікувана вартість та обґрунтування очікуваної вартості предмета закупівлі:</w:t>
      </w:r>
      <w:r w:rsidR="00DE4B32" w:rsidRPr="00C932BE">
        <w:rPr>
          <w:rFonts w:ascii="Times New Roman" w:hAnsi="Times New Roman" w:cs="Times New Roman"/>
          <w:color w:val="242424"/>
          <w:sz w:val="28"/>
          <w:szCs w:val="28"/>
        </w:rPr>
        <w:t> </w:t>
      </w:r>
      <w:r w:rsidR="00A60B9D">
        <w:rPr>
          <w:rFonts w:ascii="Times New Roman" w:hAnsi="Times New Roman" w:cs="Times New Roman"/>
          <w:color w:val="242424"/>
          <w:sz w:val="28"/>
          <w:szCs w:val="28"/>
          <w:lang w:val="uk-UA"/>
        </w:rPr>
        <w:t>455</w:t>
      </w:r>
      <w:r w:rsidR="00225120">
        <w:rPr>
          <w:rFonts w:ascii="Times New Roman" w:hAnsi="Times New Roman" w:cs="Times New Roman"/>
          <w:color w:val="242424"/>
          <w:sz w:val="28"/>
          <w:szCs w:val="28"/>
          <w:lang w:val="uk-UA"/>
        </w:rPr>
        <w:t>0</w:t>
      </w:r>
      <w:r w:rsidR="00BF7BD5">
        <w:rPr>
          <w:rFonts w:ascii="Times New Roman" w:hAnsi="Times New Roman" w:cs="Times New Roman"/>
          <w:color w:val="242424"/>
          <w:sz w:val="28"/>
          <w:szCs w:val="28"/>
          <w:lang w:val="uk-UA"/>
        </w:rPr>
        <w:t>00,00г</w:t>
      </w:r>
      <w:r w:rsidR="00DE4B32" w:rsidRPr="00225120">
        <w:rPr>
          <w:rFonts w:ascii="Times New Roman" w:hAnsi="Times New Roman" w:cs="Times New Roman"/>
          <w:color w:val="242424"/>
          <w:sz w:val="28"/>
          <w:szCs w:val="28"/>
          <w:u w:val="single"/>
          <w:lang w:val="uk-UA"/>
        </w:rPr>
        <w:t>рн.</w:t>
      </w:r>
      <w:r w:rsidR="00DE4B32" w:rsidRPr="00225120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Визначення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очікуваної</w:t>
      </w:r>
      <w:proofErr w:type="spellEnd"/>
      <w:r w:rsidR="004303FA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4303FA">
        <w:rPr>
          <w:rFonts w:ascii="Times New Roman" w:hAnsi="Times New Roman" w:cs="Times New Roman"/>
          <w:color w:val="242424"/>
          <w:sz w:val="28"/>
          <w:szCs w:val="28"/>
          <w:lang w:val="ru-RU"/>
        </w:rPr>
        <w:t>кількості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предмета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закупі</w:t>
      </w:r>
      <w:proofErr w:type="gram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вл</w:t>
      </w:r>
      <w:proofErr w:type="gram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обумовлено</w:t>
      </w:r>
      <w:proofErr w:type="spellEnd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>статистичним</w:t>
      </w:r>
      <w:proofErr w:type="spellEnd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аналізом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про </w:t>
      </w:r>
      <w:proofErr w:type="spellStart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>середньомісячне</w:t>
      </w:r>
      <w:proofErr w:type="spellEnd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>використання</w:t>
      </w:r>
      <w:proofErr w:type="spellEnd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дизельного </w:t>
      </w:r>
      <w:proofErr w:type="spellStart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>палива</w:t>
      </w:r>
      <w:proofErr w:type="spellEnd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та бензину на потреб</w:t>
      </w:r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и</w:t>
      </w:r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замо</w:t>
      </w:r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в</w:t>
      </w:r>
      <w:r w:rsidR="001E2F71">
        <w:rPr>
          <w:rFonts w:ascii="Times New Roman" w:hAnsi="Times New Roman" w:cs="Times New Roman"/>
          <w:color w:val="242424"/>
          <w:sz w:val="28"/>
          <w:szCs w:val="28"/>
          <w:lang w:val="ru-RU"/>
        </w:rPr>
        <w:t>ника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за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попередній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аналогічний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.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Замовником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здійснено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розрахунок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очікуваної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вартості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предмета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закупі</w:t>
      </w:r>
      <w:proofErr w:type="gram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вл</w:t>
      </w:r>
      <w:proofErr w:type="gram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методом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порівняння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ринкових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цін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відповідно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до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примірної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методики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визначення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очікуваної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вартості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предмета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закупівлі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, яка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затверджена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наказом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Міністерства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розвитку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економіки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торгівлі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та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сільського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господарства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>України</w:t>
      </w:r>
      <w:proofErr w:type="spellEnd"/>
      <w:r w:rsidR="00DE4B32" w:rsidRPr="00C932B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18.02.2020 № 275</w:t>
      </w:r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із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змінами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з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урахуванням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офіційних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статистичних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даних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Мінфіну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станом на дату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оголошення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закупівлі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.</w:t>
      </w:r>
      <w:r w:rsidR="00DE4B32" w:rsidRPr="00707CBB">
        <w:rPr>
          <w:rFonts w:ascii="Times New Roman" w:hAnsi="Times New Roman" w:cs="Times New Roman"/>
          <w:color w:val="242424"/>
          <w:sz w:val="28"/>
          <w:szCs w:val="28"/>
          <w:lang w:val="ru-RU"/>
        </w:rPr>
        <w:br/>
      </w:r>
      <w:r w:rsidR="00DE4B32" w:rsidRPr="00C65FBF">
        <w:rPr>
          <w:rFonts w:ascii="Times New Roman" w:hAnsi="Times New Roman" w:cs="Times New Roman"/>
          <w:color w:val="242424"/>
          <w:sz w:val="28"/>
          <w:szCs w:val="28"/>
        </w:rPr>
        <w:t> </w:t>
      </w:r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br/>
      </w:r>
      <w:proofErr w:type="spellStart"/>
      <w:r w:rsidR="00DE4B32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Обґрунтування</w:t>
      </w:r>
      <w:proofErr w:type="spellEnd"/>
      <w:r w:rsidR="00DE4B32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технічних</w:t>
      </w:r>
      <w:proofErr w:type="spellEnd"/>
      <w:r w:rsidR="00DE4B32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C6482C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та </w:t>
      </w:r>
      <w:proofErr w:type="spellStart"/>
      <w:r w:rsidR="00C6482C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якісних</w:t>
      </w:r>
      <w:proofErr w:type="spellEnd"/>
      <w:r w:rsidR="00C6482C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DE4B32" w:rsidRPr="00C65FBF">
        <w:rPr>
          <w:rStyle w:val="a6"/>
          <w:rFonts w:ascii="Times New Roman" w:hAnsi="Times New Roman" w:cs="Times New Roman"/>
          <w:color w:val="242424"/>
          <w:sz w:val="28"/>
          <w:szCs w:val="28"/>
          <w:lang w:val="ru-RU"/>
        </w:rPr>
        <w:t>характеристик.</w:t>
      </w:r>
      <w:r w:rsidR="00DE4B32" w:rsidRPr="00C65FBF">
        <w:rPr>
          <w:rStyle w:val="a6"/>
          <w:rFonts w:ascii="Times New Roman" w:hAnsi="Times New Roman" w:cs="Times New Roman"/>
          <w:color w:val="242424"/>
          <w:sz w:val="28"/>
          <w:szCs w:val="28"/>
        </w:rPr>
        <w:t> </w:t>
      </w:r>
      <w:proofErr w:type="spellStart"/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>Термін</w:t>
      </w:r>
      <w:proofErr w:type="spellEnd"/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>постачання</w:t>
      </w:r>
      <w:proofErr w:type="spellEnd"/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>з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дати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proofErr w:type="spellStart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>укладання</w:t>
      </w:r>
      <w:proofErr w:type="spellEnd"/>
      <w:r w:rsidR="00C6482C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договору </w:t>
      </w:r>
      <w:r w:rsidR="00DE4B32" w:rsidRPr="00C65FBF">
        <w:rPr>
          <w:rFonts w:ascii="Times New Roman" w:hAnsi="Times New Roman" w:cs="Times New Roman"/>
          <w:color w:val="242424"/>
          <w:sz w:val="28"/>
          <w:szCs w:val="28"/>
        </w:rPr>
        <w:t>  </w:t>
      </w:r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по </w:t>
      </w:r>
      <w:r w:rsid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>31.12.</w:t>
      </w:r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>202</w:t>
      </w:r>
      <w:r w:rsidR="00225120">
        <w:rPr>
          <w:rFonts w:ascii="Times New Roman" w:hAnsi="Times New Roman" w:cs="Times New Roman"/>
          <w:color w:val="242424"/>
          <w:sz w:val="28"/>
          <w:szCs w:val="28"/>
          <w:lang w:val="ru-RU"/>
        </w:rPr>
        <w:t>5</w:t>
      </w:r>
      <w:r w:rsid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DE4B32" w:rsidRPr="00C65FBF">
        <w:rPr>
          <w:rFonts w:ascii="Times New Roman" w:hAnsi="Times New Roman" w:cs="Times New Roman"/>
          <w:color w:val="242424"/>
          <w:sz w:val="28"/>
          <w:szCs w:val="28"/>
          <w:lang w:val="ru-RU"/>
        </w:rPr>
        <w:t>р.</w:t>
      </w:r>
    </w:p>
    <w:p w:rsidR="00C6482C" w:rsidRDefault="00C63B7D" w:rsidP="009C5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ru-RU"/>
        </w:rPr>
      </w:pPr>
      <w:r w:rsidRPr="00C63B7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</w:t>
      </w:r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>Дизельне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>паливо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>повинне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>відповідати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ДСТУ </w:t>
      </w:r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7688:2015 «</w:t>
      </w:r>
      <w:proofErr w:type="spellStart"/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Паливо</w:t>
      </w:r>
      <w:proofErr w:type="spellEnd"/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дизельне</w:t>
      </w:r>
      <w:proofErr w:type="spellEnd"/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Євро</w:t>
      </w:r>
      <w:proofErr w:type="spellEnd"/>
      <w:r w:rsidRPr="00C63B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="009C50C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Технічні</w:t>
      </w:r>
      <w:proofErr w:type="spellEnd"/>
      <w:r w:rsidR="009C50C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9C50C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умови</w:t>
      </w:r>
      <w:proofErr w:type="spellEnd"/>
      <w:r w:rsidR="009C50C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» </w:t>
      </w:r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Технічному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регламенту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автомобільних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бензинів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gram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дизельного</w:t>
      </w:r>
      <w:proofErr w:type="gram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суднових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котельних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палив.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Показники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якості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відповідати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значенням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норм за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екологічним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класом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Євро5.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Паливо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дизельне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виготовлене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з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нафтової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сировини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неповинно </w:t>
      </w:r>
      <w:proofErr w:type="spellStart"/>
      <w:proofErr w:type="gram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>істити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метилові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етилові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естери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50C5">
        <w:rPr>
          <w:rFonts w:ascii="Times New Roman" w:eastAsia="Times New Roman" w:hAnsi="Times New Roman"/>
          <w:sz w:val="28"/>
          <w:szCs w:val="28"/>
          <w:lang w:val="ru-RU"/>
        </w:rPr>
        <w:t>жирних</w:t>
      </w:r>
      <w:proofErr w:type="spellEnd"/>
      <w:r w:rsidR="009C50C5">
        <w:rPr>
          <w:rFonts w:ascii="Times New Roman" w:eastAsia="Times New Roman" w:hAnsi="Times New Roman"/>
          <w:sz w:val="28"/>
          <w:szCs w:val="28"/>
          <w:lang w:val="ru-RU"/>
        </w:rPr>
        <w:t xml:space="preserve"> кислот.</w:t>
      </w:r>
    </w:p>
    <w:p w:rsidR="00225120" w:rsidRDefault="00225120" w:rsidP="00225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ru-RU"/>
        </w:rPr>
      </w:pPr>
      <w:r w:rsidRPr="00C63B7D">
        <w:rPr>
          <w:rFonts w:ascii="Times New Roman" w:eastAsia="Times New Roman" w:hAnsi="Times New Roman"/>
          <w:sz w:val="28"/>
          <w:szCs w:val="28"/>
          <w:lang w:val="ru-RU"/>
        </w:rPr>
        <w:t>Бензин (А-9</w:t>
      </w:r>
      <w:r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r w:rsidRPr="009C50C5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9C50C5">
        <w:rPr>
          <w:rFonts w:ascii="Times New Roman" w:eastAsia="Times New Roman" w:hAnsi="Times New Roman"/>
          <w:sz w:val="28"/>
          <w:szCs w:val="28"/>
          <w:lang w:val="ru-RU"/>
        </w:rPr>
        <w:t>своїми</w:t>
      </w:r>
      <w:proofErr w:type="spellEnd"/>
      <w:r w:rsidRPr="009C50C5">
        <w:rPr>
          <w:rFonts w:ascii="Times New Roman" w:eastAsia="Times New Roman" w:hAnsi="Times New Roman"/>
          <w:sz w:val="28"/>
          <w:szCs w:val="28"/>
          <w:lang w:val="ru-RU"/>
        </w:rPr>
        <w:t xml:space="preserve"> х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C50C5">
        <w:rPr>
          <w:rFonts w:ascii="Times New Roman" w:eastAsia="Times New Roman" w:hAnsi="Times New Roman"/>
          <w:sz w:val="28"/>
          <w:szCs w:val="28"/>
          <w:lang w:val="ru-RU"/>
        </w:rPr>
        <w:t>рактери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стиками </w:t>
      </w:r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повинен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відповідати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 ДСТУ 7687:2015 «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Бензини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автомобільні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Євро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Технічні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C63B7D">
        <w:rPr>
          <w:rFonts w:ascii="Times New Roman" w:eastAsia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Технічному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регламенту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автомобільних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бензинів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дизельного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суднових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котельних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палив.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відповідати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значенням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норм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екологічним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класом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Євро5. Бензин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виготовлений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нафтовій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додавання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етанолу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25120" w:rsidRDefault="00225120" w:rsidP="009C5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216B1" w:rsidRPr="00E216B1" w:rsidRDefault="00E216B1" w:rsidP="009C5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АЗС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Учасника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, через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які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 буде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здійснюватися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реалізація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 бензину та дизельного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пального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обов’язково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повинні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 </w:t>
      </w:r>
      <w:proofErr w:type="spellStart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знаходиться</w:t>
      </w:r>
      <w:proofErr w:type="spellEnd"/>
      <w:r w:rsidRPr="00E216B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в межах </w:t>
      </w:r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с</w:t>
      </w:r>
      <w:r w:rsidR="0022512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елища</w:t>
      </w:r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Хорошів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,  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Хорошівської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територіальної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громади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, та на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Житомирської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області</w:t>
      </w:r>
      <w:proofErr w:type="spellEnd"/>
      <w:r w:rsidRPr="00E216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uk-UA"/>
        </w:rPr>
        <w:t>.</w:t>
      </w:r>
    </w:p>
    <w:sectPr w:rsidR="00E216B1" w:rsidRPr="00E216B1" w:rsidSect="00C95184">
      <w:pgSz w:w="11907" w:h="16840" w:code="9"/>
      <w:pgMar w:top="284" w:right="567" w:bottom="142" w:left="7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3F"/>
    <w:multiLevelType w:val="multilevel"/>
    <w:tmpl w:val="CF2A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B3E63"/>
    <w:multiLevelType w:val="multilevel"/>
    <w:tmpl w:val="4556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/>
  <w:rsids>
    <w:rsidRoot w:val="000E45A3"/>
    <w:rsid w:val="00024D53"/>
    <w:rsid w:val="000E45A3"/>
    <w:rsid w:val="001E2F71"/>
    <w:rsid w:val="002205EC"/>
    <w:rsid w:val="00225120"/>
    <w:rsid w:val="002B36BC"/>
    <w:rsid w:val="004303FA"/>
    <w:rsid w:val="004B0FF6"/>
    <w:rsid w:val="0050036A"/>
    <w:rsid w:val="00502491"/>
    <w:rsid w:val="005240E3"/>
    <w:rsid w:val="005558D7"/>
    <w:rsid w:val="00574EBE"/>
    <w:rsid w:val="005F0CF4"/>
    <w:rsid w:val="006B7F42"/>
    <w:rsid w:val="00700D44"/>
    <w:rsid w:val="00707CBB"/>
    <w:rsid w:val="00757C19"/>
    <w:rsid w:val="0090451C"/>
    <w:rsid w:val="009C50C5"/>
    <w:rsid w:val="009D540B"/>
    <w:rsid w:val="00A31690"/>
    <w:rsid w:val="00A60B9D"/>
    <w:rsid w:val="00B24BE1"/>
    <w:rsid w:val="00B93DCF"/>
    <w:rsid w:val="00BF7BD5"/>
    <w:rsid w:val="00C31DF3"/>
    <w:rsid w:val="00C63B7D"/>
    <w:rsid w:val="00C6482C"/>
    <w:rsid w:val="00C65FBF"/>
    <w:rsid w:val="00C95184"/>
    <w:rsid w:val="00D977CF"/>
    <w:rsid w:val="00DB6BEC"/>
    <w:rsid w:val="00DC4BBC"/>
    <w:rsid w:val="00DE3900"/>
    <w:rsid w:val="00DE4B32"/>
    <w:rsid w:val="00E12427"/>
    <w:rsid w:val="00E216B1"/>
    <w:rsid w:val="00E411DC"/>
    <w:rsid w:val="00E6761C"/>
    <w:rsid w:val="00EC406B"/>
    <w:rsid w:val="00EE3D7A"/>
    <w:rsid w:val="00F10182"/>
    <w:rsid w:val="00F70FA1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5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E45A3"/>
    <w:rPr>
      <w:color w:val="0000FF"/>
      <w:u w:val="single"/>
    </w:rPr>
  </w:style>
  <w:style w:type="character" w:customStyle="1" w:styleId="rvts23">
    <w:name w:val="rvts23"/>
    <w:basedOn w:val="a0"/>
    <w:rsid w:val="005F0CF4"/>
  </w:style>
  <w:style w:type="character" w:customStyle="1" w:styleId="rvts9">
    <w:name w:val="rvts9"/>
    <w:basedOn w:val="a0"/>
    <w:rsid w:val="005F0CF4"/>
  </w:style>
  <w:style w:type="character" w:styleId="a5">
    <w:name w:val="FollowedHyperlink"/>
    <w:basedOn w:val="a0"/>
    <w:uiPriority w:val="99"/>
    <w:semiHidden/>
    <w:unhideWhenUsed/>
    <w:rsid w:val="00F1018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DE4B32"/>
    <w:rPr>
      <w:b/>
      <w:bCs/>
    </w:rPr>
  </w:style>
  <w:style w:type="character" w:styleId="a7">
    <w:name w:val="Emphasis"/>
    <w:basedOn w:val="a0"/>
    <w:uiPriority w:val="20"/>
    <w:qFormat/>
    <w:rsid w:val="00DE4B32"/>
    <w:rPr>
      <w:i/>
      <w:iCs/>
    </w:rPr>
  </w:style>
  <w:style w:type="character" w:customStyle="1" w:styleId="js-apiid">
    <w:name w:val="js-apiid"/>
    <w:basedOn w:val="a0"/>
    <w:rsid w:val="00700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2025-08-15T10:43:00Z</dcterms:created>
  <dcterms:modified xsi:type="dcterms:W3CDTF">2025-08-15T10:43:00Z</dcterms:modified>
</cp:coreProperties>
</file>